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D0721" w14:textId="77777777" w:rsidR="00BD2AB1" w:rsidRDefault="00BD2AB1"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31B75721" w14:textId="77777777" w:rsidR="00BD2AB1" w:rsidRPr="00C83BDC" w:rsidRDefault="00BD2AB1" w:rsidP="00BD2AB1">
      <w:pPr>
        <w:jc w:val="center"/>
        <w:rPr>
          <w:rFonts w:ascii="Bodoni MT Black" w:hAnsi="Bodoni MT Black"/>
          <w:b/>
          <w:color w:val="800000"/>
          <w:sz w:val="16"/>
          <w:szCs w:val="16"/>
          <w:lang w:val="en-GB"/>
        </w:rPr>
      </w:pPr>
    </w:p>
    <w:p w14:paraId="6196542B" w14:textId="77777777" w:rsidR="00BD2AB1" w:rsidRDefault="00BD2AB1" w:rsidP="00BD2AB1">
      <w:pPr>
        <w:rPr>
          <w:lang w:val="en-GB"/>
        </w:rPr>
      </w:pPr>
      <w:r>
        <w:rPr>
          <w:noProof/>
          <w:lang w:val="en-GB" w:eastAsia="en-GB"/>
        </w:rPr>
        <w:drawing>
          <wp:anchor distT="0" distB="0" distL="114300" distR="114300" simplePos="0" relativeHeight="251659264" behindDoc="1" locked="0" layoutInCell="1" allowOverlap="1" wp14:anchorId="1BC56090" wp14:editId="7E1642AF">
            <wp:simplePos x="0" y="0"/>
            <wp:positionH relativeFrom="column">
              <wp:posOffset>2314574</wp:posOffset>
            </wp:positionH>
            <wp:positionV relativeFrom="paragraph">
              <wp:posOffset>46355</wp:posOffset>
            </wp:positionV>
            <wp:extent cx="949325" cy="909955"/>
            <wp:effectExtent l="0" t="0" r="317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5F27E4E3" w14:textId="77777777" w:rsidR="00BD2AB1" w:rsidRDefault="00BD2AB1" w:rsidP="00BD2AB1">
      <w:pPr>
        <w:rPr>
          <w:lang w:val="en-GB"/>
        </w:rPr>
      </w:pPr>
    </w:p>
    <w:p w14:paraId="1884CE8E" w14:textId="77777777" w:rsidR="00BD2AB1" w:rsidRDefault="00BD2AB1" w:rsidP="00BD2AB1">
      <w:pPr>
        <w:rPr>
          <w:lang w:val="en-GB"/>
        </w:rPr>
      </w:pPr>
    </w:p>
    <w:p w14:paraId="39F4DB41" w14:textId="77777777" w:rsidR="00BD2AB1" w:rsidRDefault="00BD2AB1" w:rsidP="00BD2AB1">
      <w:pPr>
        <w:rPr>
          <w:rFonts w:ascii="Arial" w:hAnsi="Arial" w:cs="Arial"/>
          <w:b/>
          <w:color w:val="000000"/>
          <w:sz w:val="28"/>
          <w:szCs w:val="28"/>
          <w:u w:val="single"/>
          <w:lang w:val="en-GB"/>
        </w:rPr>
      </w:pPr>
    </w:p>
    <w:p w14:paraId="018C12E6" w14:textId="77777777" w:rsidR="00BD2AB1" w:rsidRDefault="00BD2AB1" w:rsidP="00BD2AB1">
      <w:pPr>
        <w:jc w:val="center"/>
        <w:rPr>
          <w:rFonts w:ascii="Arial" w:hAnsi="Arial" w:cs="Arial"/>
          <w:b/>
          <w:color w:val="000000"/>
          <w:sz w:val="28"/>
          <w:szCs w:val="28"/>
          <w:u w:val="single"/>
          <w:lang w:val="en-GB"/>
        </w:rPr>
      </w:pPr>
    </w:p>
    <w:p w14:paraId="75BDC390" w14:textId="5C7FF24D" w:rsidR="00BD2AB1" w:rsidRDefault="00BD2AB1" w:rsidP="00BD2AB1">
      <w:pPr>
        <w:jc w:val="center"/>
        <w:rPr>
          <w:rFonts w:ascii="Arial" w:hAnsi="Arial" w:cs="Arial"/>
          <w:b/>
          <w:color w:val="000000"/>
          <w:sz w:val="28"/>
          <w:szCs w:val="28"/>
          <w:u w:val="single"/>
          <w:lang w:val="en-GB"/>
        </w:rPr>
      </w:pPr>
    </w:p>
    <w:p w14:paraId="0C046C7E" w14:textId="2637438F" w:rsidR="00BD2AB1" w:rsidRDefault="00BD2AB1" w:rsidP="00BD2AB1">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31277F9F" w14:textId="5357B2DA" w:rsidR="00C06D0E" w:rsidRDefault="00C06D0E" w:rsidP="00BD2AB1">
      <w:pPr>
        <w:jc w:val="center"/>
        <w:rPr>
          <w:rFonts w:ascii="Arial" w:hAnsi="Arial" w:cs="Arial"/>
          <w:b/>
          <w:color w:val="000000"/>
          <w:sz w:val="28"/>
          <w:szCs w:val="28"/>
          <w:u w:val="single"/>
          <w:lang w:val="en-GB"/>
        </w:rPr>
      </w:pPr>
    </w:p>
    <w:p w14:paraId="667548F5" w14:textId="4FAABE79" w:rsidR="00C06D0E" w:rsidRDefault="00264C51" w:rsidP="00BD2AB1">
      <w:pPr>
        <w:jc w:val="center"/>
        <w:rPr>
          <w:rFonts w:ascii="Times New Roman" w:hAnsi="Times New Roman" w:cs="Times New Roman"/>
          <w:b/>
          <w:color w:val="000000"/>
          <w:sz w:val="28"/>
          <w:szCs w:val="28"/>
          <w:lang w:val="en-GB"/>
        </w:rPr>
      </w:pPr>
      <w:r>
        <w:rPr>
          <w:rFonts w:ascii="Times New Roman" w:hAnsi="Times New Roman" w:cs="Times New Roman"/>
          <w:b/>
          <w:color w:val="000000"/>
          <w:sz w:val="28"/>
          <w:szCs w:val="28"/>
          <w:lang w:val="en-GB"/>
        </w:rPr>
        <w:t>Under 15 Boys win first ever YBL Game but Junior Men’s game abandoned</w:t>
      </w:r>
    </w:p>
    <w:p w14:paraId="3A779266" w14:textId="77777777" w:rsidR="00C06D0E" w:rsidRPr="00C06D0E" w:rsidRDefault="00C06D0E" w:rsidP="00C06D0E">
      <w:pPr>
        <w:pStyle w:val="NoSpacing"/>
        <w:rPr>
          <w:sz w:val="16"/>
          <w:szCs w:val="16"/>
          <w:lang w:val="en-GB"/>
        </w:rPr>
      </w:pPr>
    </w:p>
    <w:p w14:paraId="6F77782D" w14:textId="0526B171" w:rsidR="00BD2AB1" w:rsidRPr="00382443" w:rsidRDefault="00BD2AB1" w:rsidP="00BD2AB1">
      <w:pPr>
        <w:jc w:val="center"/>
        <w:rPr>
          <w:rFonts w:ascii="Times New Roman" w:hAnsi="Times New Roman" w:cs="Times New Roman"/>
          <w:b/>
          <w:color w:val="000000"/>
          <w:sz w:val="16"/>
          <w:szCs w:val="16"/>
          <w:lang w:val="en-GB"/>
        </w:rPr>
      </w:pPr>
    </w:p>
    <w:p w14:paraId="38720029" w14:textId="6F6687A7" w:rsidR="00071EB1" w:rsidRPr="00F41593" w:rsidRDefault="00264C51" w:rsidP="00BD2AB1">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 xml:space="preserve">Referees abandon </w:t>
      </w:r>
      <w:r w:rsidR="00B92D1B">
        <w:rPr>
          <w:rFonts w:ascii="Times New Roman" w:hAnsi="Times New Roman" w:cs="Times New Roman"/>
          <w:b/>
          <w:color w:val="000000"/>
          <w:sz w:val="24"/>
          <w:szCs w:val="24"/>
          <w:lang w:val="en-GB"/>
        </w:rPr>
        <w:t xml:space="preserve">Junior </w:t>
      </w:r>
      <w:r w:rsidR="00382443">
        <w:rPr>
          <w:rFonts w:ascii="Times New Roman" w:hAnsi="Times New Roman" w:cs="Times New Roman"/>
          <w:b/>
          <w:color w:val="000000"/>
          <w:sz w:val="24"/>
          <w:szCs w:val="24"/>
          <w:lang w:val="en-GB"/>
        </w:rPr>
        <w:t>Men</w:t>
      </w:r>
      <w:r>
        <w:rPr>
          <w:rFonts w:ascii="Times New Roman" w:hAnsi="Times New Roman" w:cs="Times New Roman"/>
          <w:b/>
          <w:color w:val="000000"/>
          <w:sz w:val="24"/>
          <w:szCs w:val="24"/>
          <w:lang w:val="en-GB"/>
        </w:rPr>
        <w:t>’s game against Sheffield Elite</w:t>
      </w:r>
    </w:p>
    <w:p w14:paraId="45DD78B0" w14:textId="5C6BD419" w:rsidR="00071EB1" w:rsidRPr="00071EB1" w:rsidRDefault="00071EB1" w:rsidP="00BD2AB1">
      <w:pPr>
        <w:jc w:val="center"/>
        <w:rPr>
          <w:rFonts w:ascii="Times New Roman" w:hAnsi="Times New Roman" w:cs="Times New Roman"/>
          <w:b/>
          <w:color w:val="000000"/>
          <w:sz w:val="16"/>
          <w:szCs w:val="16"/>
          <w:lang w:val="en-GB"/>
        </w:rPr>
      </w:pPr>
    </w:p>
    <w:p w14:paraId="2FB4ACF5" w14:textId="2DD43D6E" w:rsidR="00071EB1" w:rsidRPr="00F41593" w:rsidRDefault="00B92D1B" w:rsidP="00BD2AB1">
      <w:pPr>
        <w:jc w:val="center"/>
        <w:rPr>
          <w:rFonts w:ascii="Times New Roman" w:hAnsi="Times New Roman" w:cs="Times New Roman"/>
          <w:b/>
          <w:color w:val="000000"/>
          <w:u w:val="single"/>
          <w:lang w:val="en-GB"/>
        </w:rPr>
      </w:pPr>
      <w:r>
        <w:rPr>
          <w:rFonts w:ascii="Times New Roman" w:hAnsi="Times New Roman" w:cs="Times New Roman"/>
          <w:b/>
          <w:color w:val="000000"/>
          <w:u w:val="single"/>
          <w:lang w:val="en-GB"/>
        </w:rPr>
        <w:t xml:space="preserve">Under 18 </w:t>
      </w:r>
      <w:r w:rsidR="00C06D0E">
        <w:rPr>
          <w:rFonts w:ascii="Times New Roman" w:hAnsi="Times New Roman" w:cs="Times New Roman"/>
          <w:b/>
          <w:color w:val="000000"/>
          <w:u w:val="single"/>
          <w:lang w:val="en-GB"/>
        </w:rPr>
        <w:t>Boys</w:t>
      </w:r>
      <w:r>
        <w:rPr>
          <w:rFonts w:ascii="Times New Roman" w:hAnsi="Times New Roman" w:cs="Times New Roman"/>
          <w:b/>
          <w:color w:val="000000"/>
          <w:u w:val="single"/>
          <w:lang w:val="en-GB"/>
        </w:rPr>
        <w:t xml:space="preserve"> North Conference</w:t>
      </w:r>
    </w:p>
    <w:p w14:paraId="55F8CF1F" w14:textId="30C8EB95" w:rsidR="00071EB1" w:rsidRDefault="00264C51" w:rsidP="00BD2AB1">
      <w:pPr>
        <w:jc w:val="center"/>
        <w:rPr>
          <w:rFonts w:ascii="Times New Roman" w:hAnsi="Times New Roman" w:cs="Times New Roman"/>
          <w:b/>
          <w:color w:val="000000"/>
          <w:lang w:val="en-GB"/>
        </w:rPr>
      </w:pPr>
      <w:r>
        <w:rPr>
          <w:rFonts w:ascii="Times New Roman" w:hAnsi="Times New Roman" w:cs="Times New Roman"/>
          <w:b/>
          <w:color w:val="000000"/>
          <w:lang w:val="en-GB"/>
        </w:rPr>
        <w:t>Sheffield “Elite “II”</w:t>
      </w:r>
      <w:r>
        <w:rPr>
          <w:rFonts w:ascii="Times New Roman" w:hAnsi="Times New Roman" w:cs="Times New Roman"/>
          <w:b/>
          <w:color w:val="000000"/>
          <w:lang w:val="en-GB"/>
        </w:rPr>
        <w:tab/>
      </w:r>
      <w:r>
        <w:rPr>
          <w:rFonts w:ascii="Times New Roman" w:hAnsi="Times New Roman" w:cs="Times New Roman"/>
          <w:b/>
          <w:color w:val="000000"/>
          <w:lang w:val="en-GB"/>
        </w:rPr>
        <w:tab/>
      </w:r>
      <w:r>
        <w:rPr>
          <w:rFonts w:ascii="Times New Roman" w:hAnsi="Times New Roman" w:cs="Times New Roman"/>
          <w:b/>
          <w:i/>
          <w:color w:val="000000"/>
          <w:lang w:val="en-GB"/>
        </w:rPr>
        <w:t>Abandoned</w:t>
      </w:r>
      <w:r>
        <w:rPr>
          <w:rFonts w:ascii="Times New Roman" w:hAnsi="Times New Roman" w:cs="Times New Roman"/>
          <w:b/>
          <w:i/>
          <w:color w:val="000000"/>
          <w:lang w:val="en-GB"/>
        </w:rPr>
        <w:tab/>
      </w:r>
      <w:r>
        <w:rPr>
          <w:rFonts w:ascii="Times New Roman" w:hAnsi="Times New Roman" w:cs="Times New Roman"/>
          <w:b/>
          <w:i/>
          <w:color w:val="000000"/>
          <w:lang w:val="en-GB"/>
        </w:rPr>
        <w:tab/>
      </w:r>
      <w:r w:rsidR="00382443">
        <w:rPr>
          <w:rFonts w:ascii="Times New Roman" w:hAnsi="Times New Roman" w:cs="Times New Roman"/>
          <w:b/>
          <w:color w:val="000000"/>
          <w:lang w:val="en-GB"/>
        </w:rPr>
        <w:t>Northants “Thunder”</w:t>
      </w:r>
    </w:p>
    <w:p w14:paraId="45B489BE" w14:textId="3A15286C" w:rsidR="00382443" w:rsidRPr="00814A78" w:rsidRDefault="00382443" w:rsidP="00BD2AB1">
      <w:pPr>
        <w:jc w:val="center"/>
        <w:rPr>
          <w:rFonts w:ascii="Times New Roman" w:hAnsi="Times New Roman" w:cs="Times New Roman"/>
          <w:b/>
          <w:color w:val="000000"/>
          <w:sz w:val="16"/>
          <w:szCs w:val="16"/>
          <w:lang w:val="en-GB"/>
        </w:rPr>
      </w:pPr>
    </w:p>
    <w:p w14:paraId="46978BEC" w14:textId="2EF3937F" w:rsidR="00D4562F" w:rsidRDefault="00264C51" w:rsidP="00382443">
      <w:pPr>
        <w:rPr>
          <w:rFonts w:ascii="Times New Roman" w:hAnsi="Times New Roman" w:cs="Times New Roman"/>
          <w:bCs/>
          <w:color w:val="000000"/>
          <w:lang w:val="en-GB"/>
        </w:rPr>
      </w:pPr>
      <w:r>
        <w:rPr>
          <w:rFonts w:ascii="Times New Roman" w:hAnsi="Times New Roman" w:cs="Times New Roman"/>
          <w:bCs/>
          <w:color w:val="000000"/>
          <w:lang w:val="en-GB"/>
        </w:rPr>
        <w:t>Early in the fourth quarter with “Thunder” leading 61-48 there was an altercation between a number of players which resulted in several technical fouls and disqualifications and finally the match officials decided to abandon the game.</w:t>
      </w:r>
      <w:r w:rsidR="00D4562F">
        <w:rPr>
          <w:rFonts w:ascii="Times New Roman" w:hAnsi="Times New Roman" w:cs="Times New Roman"/>
          <w:bCs/>
          <w:color w:val="000000"/>
          <w:lang w:val="en-GB"/>
        </w:rPr>
        <w:t xml:space="preserve"> </w:t>
      </w:r>
      <w:r>
        <w:rPr>
          <w:rFonts w:ascii="Times New Roman" w:hAnsi="Times New Roman" w:cs="Times New Roman"/>
          <w:bCs/>
          <w:color w:val="000000"/>
          <w:lang w:val="en-GB"/>
        </w:rPr>
        <w:t xml:space="preserve">The Northants Club will await a decision from Basketball England regarding the result and </w:t>
      </w:r>
      <w:r w:rsidR="00D4562F">
        <w:rPr>
          <w:rFonts w:ascii="Times New Roman" w:hAnsi="Times New Roman" w:cs="Times New Roman"/>
          <w:bCs/>
          <w:color w:val="000000"/>
          <w:lang w:val="en-GB"/>
        </w:rPr>
        <w:t>any punishments for the disqualifications.</w:t>
      </w:r>
    </w:p>
    <w:p w14:paraId="516E392A" w14:textId="0C93EBC9" w:rsidR="00D4562F" w:rsidRPr="009D4515" w:rsidRDefault="00D4562F" w:rsidP="00382443">
      <w:pPr>
        <w:rPr>
          <w:rFonts w:ascii="Times New Roman" w:hAnsi="Times New Roman" w:cs="Times New Roman"/>
          <w:bCs/>
          <w:color w:val="000000"/>
          <w:sz w:val="16"/>
          <w:szCs w:val="16"/>
          <w:lang w:val="en-GB"/>
        </w:rPr>
      </w:pPr>
    </w:p>
    <w:p w14:paraId="21C9243C" w14:textId="09BC05E7" w:rsidR="00D4562F" w:rsidRDefault="00D4562F" w:rsidP="00382443">
      <w:pPr>
        <w:rPr>
          <w:rFonts w:ascii="Times New Roman" w:hAnsi="Times New Roman" w:cs="Times New Roman"/>
          <w:bCs/>
          <w:color w:val="000000"/>
          <w:lang w:val="en-GB"/>
        </w:rPr>
      </w:pPr>
      <w:r>
        <w:rPr>
          <w:rFonts w:ascii="Times New Roman" w:hAnsi="Times New Roman" w:cs="Times New Roman"/>
          <w:bCs/>
          <w:color w:val="000000"/>
          <w:lang w:val="en-GB"/>
        </w:rPr>
        <w:t>Before the abandonment “Thunder” had established superiority thanks to their pressure defence which forced a number of Sheffield turn overs and easy scores for the Northants Boys.</w:t>
      </w:r>
    </w:p>
    <w:p w14:paraId="0D3B302F" w14:textId="32B43692" w:rsidR="00D4562F" w:rsidRPr="009D4515" w:rsidRDefault="00D4562F" w:rsidP="00382443">
      <w:pPr>
        <w:rPr>
          <w:rFonts w:ascii="Times New Roman" w:hAnsi="Times New Roman" w:cs="Times New Roman"/>
          <w:bCs/>
          <w:color w:val="000000"/>
          <w:sz w:val="16"/>
          <w:szCs w:val="16"/>
          <w:lang w:val="en-GB"/>
        </w:rPr>
      </w:pPr>
    </w:p>
    <w:p w14:paraId="469E3B0E" w14:textId="36BF889F" w:rsidR="00D4562F" w:rsidRDefault="00D4562F" w:rsidP="00382443">
      <w:pPr>
        <w:rPr>
          <w:rFonts w:ascii="Times New Roman" w:hAnsi="Times New Roman" w:cs="Times New Roman"/>
          <w:bCs/>
          <w:color w:val="000000"/>
          <w:lang w:val="en-GB"/>
        </w:rPr>
      </w:pPr>
      <w:r>
        <w:rPr>
          <w:rFonts w:ascii="Times New Roman" w:hAnsi="Times New Roman" w:cs="Times New Roman"/>
          <w:bCs/>
          <w:color w:val="000000"/>
          <w:lang w:val="en-GB"/>
        </w:rPr>
        <w:t xml:space="preserve">With access to the scoresheet denied identifying individual scorers was difficult but Dylan </w:t>
      </w:r>
      <w:proofErr w:type="spellStart"/>
      <w:r>
        <w:rPr>
          <w:rFonts w:ascii="Times New Roman" w:hAnsi="Times New Roman" w:cs="Times New Roman"/>
          <w:bCs/>
          <w:color w:val="000000"/>
          <w:lang w:val="en-GB"/>
        </w:rPr>
        <w:t>Dominici</w:t>
      </w:r>
      <w:proofErr w:type="spellEnd"/>
      <w:r>
        <w:rPr>
          <w:rFonts w:ascii="Times New Roman" w:hAnsi="Times New Roman" w:cs="Times New Roman"/>
          <w:bCs/>
          <w:color w:val="000000"/>
          <w:lang w:val="en-GB"/>
        </w:rPr>
        <w:t xml:space="preserve"> and Tom Greenfield had made major contribution while </w:t>
      </w:r>
      <w:proofErr w:type="spellStart"/>
      <w:r w:rsidR="009D4515">
        <w:rPr>
          <w:rFonts w:ascii="Times New Roman" w:hAnsi="Times New Roman" w:cs="Times New Roman"/>
          <w:bCs/>
          <w:color w:val="000000"/>
          <w:lang w:val="en-GB"/>
        </w:rPr>
        <w:t>Rapolus</w:t>
      </w:r>
      <w:proofErr w:type="spellEnd"/>
      <w:r w:rsidR="009D4515">
        <w:rPr>
          <w:rFonts w:ascii="Times New Roman" w:hAnsi="Times New Roman" w:cs="Times New Roman"/>
          <w:bCs/>
          <w:color w:val="000000"/>
          <w:lang w:val="en-GB"/>
        </w:rPr>
        <w:t xml:space="preserve"> </w:t>
      </w:r>
      <w:proofErr w:type="spellStart"/>
      <w:r w:rsidR="009D4515">
        <w:rPr>
          <w:rFonts w:ascii="Times New Roman" w:hAnsi="Times New Roman" w:cs="Times New Roman"/>
          <w:bCs/>
          <w:color w:val="000000"/>
          <w:lang w:val="en-GB"/>
        </w:rPr>
        <w:t>Radavicius</w:t>
      </w:r>
      <w:proofErr w:type="spellEnd"/>
      <w:r w:rsidR="009D4515">
        <w:rPr>
          <w:rFonts w:ascii="Times New Roman" w:hAnsi="Times New Roman" w:cs="Times New Roman"/>
          <w:bCs/>
          <w:color w:val="000000"/>
          <w:lang w:val="en-GB"/>
        </w:rPr>
        <w:t xml:space="preserve"> </w:t>
      </w:r>
      <w:r>
        <w:rPr>
          <w:rFonts w:ascii="Times New Roman" w:hAnsi="Times New Roman" w:cs="Times New Roman"/>
          <w:bCs/>
          <w:color w:val="000000"/>
          <w:lang w:val="en-GB"/>
        </w:rPr>
        <w:t>blocked a number of shots</w:t>
      </w:r>
    </w:p>
    <w:p w14:paraId="27EC9782" w14:textId="192C2B21" w:rsidR="00264C51" w:rsidRDefault="00264C51" w:rsidP="00382443">
      <w:pPr>
        <w:rPr>
          <w:rFonts w:ascii="Times New Roman" w:hAnsi="Times New Roman" w:cs="Times New Roman"/>
          <w:bCs/>
          <w:color w:val="000000"/>
          <w:lang w:val="en-GB"/>
        </w:rPr>
      </w:pPr>
      <w:r>
        <w:rPr>
          <w:rFonts w:ascii="Times New Roman" w:hAnsi="Times New Roman" w:cs="Times New Roman"/>
          <w:bCs/>
          <w:color w:val="000000"/>
          <w:lang w:val="en-GB"/>
        </w:rPr>
        <w:t xml:space="preserve"> </w:t>
      </w:r>
    </w:p>
    <w:p w14:paraId="31E9861B" w14:textId="66CA8A21" w:rsidR="00531768" w:rsidRPr="005D56DC" w:rsidRDefault="00531768" w:rsidP="00BD2AB1">
      <w:pPr>
        <w:jc w:val="center"/>
        <w:rPr>
          <w:rFonts w:ascii="Times New Roman" w:hAnsi="Times New Roman" w:cs="Times New Roman"/>
          <w:b/>
          <w:color w:val="000000"/>
          <w:sz w:val="16"/>
          <w:szCs w:val="16"/>
          <w:lang w:val="en-GB"/>
        </w:rPr>
      </w:pPr>
    </w:p>
    <w:p w14:paraId="50B620F5" w14:textId="144344FA" w:rsidR="00B92D1B" w:rsidRPr="00B92D1B" w:rsidRDefault="009D4515" w:rsidP="00814A78">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 xml:space="preserve">First YBL win for </w:t>
      </w:r>
      <w:r w:rsidR="00B92D1B" w:rsidRPr="00B92D1B">
        <w:rPr>
          <w:rFonts w:ascii="Times New Roman" w:hAnsi="Times New Roman" w:cs="Times New Roman"/>
          <w:b/>
          <w:color w:val="000000"/>
          <w:sz w:val="24"/>
          <w:szCs w:val="24"/>
          <w:lang w:val="en-GB"/>
        </w:rPr>
        <w:t>“Thunder” Under 1</w:t>
      </w:r>
      <w:r>
        <w:rPr>
          <w:rFonts w:ascii="Times New Roman" w:hAnsi="Times New Roman" w:cs="Times New Roman"/>
          <w:b/>
          <w:color w:val="000000"/>
          <w:sz w:val="24"/>
          <w:szCs w:val="24"/>
          <w:lang w:val="en-GB"/>
        </w:rPr>
        <w:t>5</w:t>
      </w:r>
      <w:r w:rsidR="00382443">
        <w:rPr>
          <w:rFonts w:ascii="Times New Roman" w:hAnsi="Times New Roman" w:cs="Times New Roman"/>
          <w:b/>
          <w:color w:val="000000"/>
          <w:sz w:val="24"/>
          <w:szCs w:val="24"/>
          <w:lang w:val="en-GB"/>
        </w:rPr>
        <w:t xml:space="preserve"> </w:t>
      </w:r>
      <w:r w:rsidR="00B92D1B" w:rsidRPr="00B92D1B">
        <w:rPr>
          <w:rFonts w:ascii="Times New Roman" w:hAnsi="Times New Roman" w:cs="Times New Roman"/>
          <w:b/>
          <w:color w:val="000000"/>
          <w:sz w:val="24"/>
          <w:szCs w:val="24"/>
          <w:lang w:val="en-GB"/>
        </w:rPr>
        <w:t xml:space="preserve">Boys </w:t>
      </w:r>
    </w:p>
    <w:p w14:paraId="7CA4D6B4" w14:textId="77777777" w:rsidR="00B92D1B" w:rsidRDefault="00B92D1B" w:rsidP="00BD2AB1">
      <w:pPr>
        <w:jc w:val="center"/>
        <w:rPr>
          <w:rFonts w:ascii="Times New Roman" w:hAnsi="Times New Roman" w:cs="Times New Roman"/>
          <w:b/>
          <w:color w:val="000000"/>
          <w:lang w:val="en-GB"/>
        </w:rPr>
      </w:pPr>
    </w:p>
    <w:p w14:paraId="7E3A92F3" w14:textId="58F16357" w:rsidR="00B92D1B" w:rsidRDefault="009D4515" w:rsidP="00BD2AB1">
      <w:pPr>
        <w:jc w:val="center"/>
        <w:rPr>
          <w:rFonts w:ascii="Times New Roman" w:hAnsi="Times New Roman" w:cs="Times New Roman"/>
          <w:b/>
          <w:color w:val="000000"/>
          <w:u w:val="single"/>
          <w:lang w:val="en-GB"/>
        </w:rPr>
      </w:pPr>
      <w:r>
        <w:rPr>
          <w:rFonts w:ascii="Times New Roman" w:hAnsi="Times New Roman" w:cs="Times New Roman"/>
          <w:b/>
          <w:color w:val="000000"/>
          <w:u w:val="single"/>
          <w:lang w:val="en-GB"/>
        </w:rPr>
        <w:t>YBL Under 15</w:t>
      </w:r>
      <w:r w:rsidR="00B92D1B" w:rsidRPr="00B92D1B">
        <w:rPr>
          <w:rFonts w:ascii="Times New Roman" w:hAnsi="Times New Roman" w:cs="Times New Roman"/>
          <w:b/>
          <w:color w:val="000000"/>
          <w:u w:val="single"/>
          <w:lang w:val="en-GB"/>
        </w:rPr>
        <w:t xml:space="preserve"> Boys </w:t>
      </w:r>
      <w:proofErr w:type="spellStart"/>
      <w:r>
        <w:rPr>
          <w:rFonts w:ascii="Times New Roman" w:hAnsi="Times New Roman" w:cs="Times New Roman"/>
          <w:b/>
          <w:color w:val="000000"/>
          <w:u w:val="single"/>
          <w:lang w:val="en-GB"/>
        </w:rPr>
        <w:t>Primis</w:t>
      </w:r>
      <w:proofErr w:type="spellEnd"/>
    </w:p>
    <w:p w14:paraId="462B4E2A" w14:textId="6AFBCD84" w:rsidR="00382443" w:rsidRDefault="009D4515" w:rsidP="00382443">
      <w:pPr>
        <w:jc w:val="center"/>
        <w:rPr>
          <w:rFonts w:ascii="Times New Roman" w:hAnsi="Times New Roman" w:cs="Times New Roman"/>
          <w:b/>
          <w:color w:val="000000"/>
          <w:lang w:val="en-GB"/>
        </w:rPr>
      </w:pPr>
      <w:r>
        <w:rPr>
          <w:rFonts w:ascii="Times New Roman" w:hAnsi="Times New Roman" w:cs="Times New Roman"/>
          <w:b/>
          <w:color w:val="000000"/>
          <w:lang w:val="en-GB"/>
        </w:rPr>
        <w:t>Warwickshire “Hawks”</w:t>
      </w:r>
      <w:r>
        <w:rPr>
          <w:rFonts w:ascii="Times New Roman" w:hAnsi="Times New Roman" w:cs="Times New Roman"/>
          <w:b/>
          <w:color w:val="000000"/>
          <w:lang w:val="en-GB"/>
        </w:rPr>
        <w:tab/>
        <w:t xml:space="preserve">47 – 57 </w:t>
      </w:r>
      <w:r w:rsidR="00382443">
        <w:rPr>
          <w:rFonts w:ascii="Times New Roman" w:hAnsi="Times New Roman" w:cs="Times New Roman"/>
          <w:b/>
          <w:color w:val="000000"/>
          <w:lang w:val="en-GB"/>
        </w:rPr>
        <w:tab/>
      </w:r>
      <w:r w:rsidR="00382443">
        <w:rPr>
          <w:rFonts w:ascii="Times New Roman" w:hAnsi="Times New Roman" w:cs="Times New Roman"/>
          <w:b/>
          <w:color w:val="000000"/>
          <w:lang w:val="en-GB"/>
        </w:rPr>
        <w:tab/>
      </w:r>
      <w:r w:rsidR="00B92D1B">
        <w:rPr>
          <w:rFonts w:ascii="Times New Roman" w:hAnsi="Times New Roman" w:cs="Times New Roman"/>
          <w:b/>
          <w:color w:val="000000"/>
          <w:lang w:val="en-GB"/>
        </w:rPr>
        <w:t>Northants “Thunder”</w:t>
      </w:r>
    </w:p>
    <w:p w14:paraId="45E948A3" w14:textId="219465EA" w:rsidR="00814A78" w:rsidRPr="00E30980" w:rsidRDefault="00814A78" w:rsidP="00382443">
      <w:pPr>
        <w:jc w:val="center"/>
        <w:rPr>
          <w:rFonts w:ascii="Times New Roman" w:hAnsi="Times New Roman" w:cs="Times New Roman"/>
          <w:b/>
          <w:color w:val="000000"/>
          <w:sz w:val="16"/>
          <w:szCs w:val="16"/>
          <w:lang w:val="en-GB"/>
        </w:rPr>
      </w:pPr>
    </w:p>
    <w:p w14:paraId="4A7111DE" w14:textId="5846244E" w:rsidR="00814A78" w:rsidRDefault="009D4515" w:rsidP="00814A78">
      <w:pPr>
        <w:rPr>
          <w:rFonts w:ascii="Times New Roman" w:hAnsi="Times New Roman" w:cs="Times New Roman"/>
          <w:bCs/>
          <w:color w:val="000000"/>
          <w:lang w:val="en-GB"/>
        </w:rPr>
      </w:pPr>
      <w:r>
        <w:rPr>
          <w:rFonts w:ascii="Times New Roman" w:hAnsi="Times New Roman" w:cs="Times New Roman"/>
          <w:bCs/>
          <w:color w:val="000000"/>
          <w:lang w:val="en-GB"/>
        </w:rPr>
        <w:t>This season the Northants Club has entered the West Midland based Youth Basketball League with their Under 13 and Under 15 Boys teams and last Saturday the latter team played the Club’s first every YBL fixture when they travelled to Warwickshire “Hawks”.</w:t>
      </w:r>
    </w:p>
    <w:p w14:paraId="15EB9ACE" w14:textId="0A9E9BD8" w:rsidR="009D4515" w:rsidRPr="00210B35" w:rsidRDefault="009D4515" w:rsidP="00814A78">
      <w:pPr>
        <w:rPr>
          <w:rFonts w:ascii="Times New Roman" w:hAnsi="Times New Roman" w:cs="Times New Roman"/>
          <w:bCs/>
          <w:color w:val="000000"/>
          <w:sz w:val="16"/>
          <w:szCs w:val="16"/>
          <w:lang w:val="en-GB"/>
        </w:rPr>
      </w:pPr>
    </w:p>
    <w:p w14:paraId="19D6D0D4" w14:textId="77777777" w:rsidR="00210B35" w:rsidRDefault="009D4515" w:rsidP="00814A78">
      <w:pPr>
        <w:rPr>
          <w:rFonts w:ascii="Times New Roman" w:hAnsi="Times New Roman" w:cs="Times New Roman"/>
          <w:bCs/>
          <w:color w:val="000000"/>
          <w:lang w:val="en-GB"/>
        </w:rPr>
      </w:pPr>
      <w:r>
        <w:rPr>
          <w:rFonts w:ascii="Times New Roman" w:hAnsi="Times New Roman" w:cs="Times New Roman"/>
          <w:bCs/>
          <w:color w:val="000000"/>
          <w:lang w:val="en-GB"/>
        </w:rPr>
        <w:t>“Thunder” made a nervous start to the contest and were guilty of missing a number of easy scoring opportunities. Despite this they were able to establish a 17-12 lead after the first ten minutes of play.</w:t>
      </w:r>
      <w:r w:rsidR="00210B35">
        <w:rPr>
          <w:rFonts w:ascii="Times New Roman" w:hAnsi="Times New Roman" w:cs="Times New Roman"/>
          <w:bCs/>
          <w:color w:val="000000"/>
          <w:lang w:val="en-GB"/>
        </w:rPr>
        <w:t xml:space="preserve"> This was extended to 31-18 towards the end of the second quarter but a 7-zero “Hawks” charge narrowed the gap to </w:t>
      </w:r>
    </w:p>
    <w:p w14:paraId="01CD5A21" w14:textId="125DD4D7" w:rsidR="009D4515" w:rsidRDefault="00210B35" w:rsidP="00814A78">
      <w:pPr>
        <w:rPr>
          <w:rFonts w:ascii="Times New Roman" w:hAnsi="Times New Roman" w:cs="Times New Roman"/>
          <w:bCs/>
          <w:color w:val="000000"/>
          <w:lang w:val="en-GB"/>
        </w:rPr>
      </w:pPr>
      <w:r>
        <w:rPr>
          <w:rFonts w:ascii="Times New Roman" w:hAnsi="Times New Roman" w:cs="Times New Roman"/>
          <w:bCs/>
          <w:color w:val="000000"/>
          <w:lang w:val="en-GB"/>
        </w:rPr>
        <w:t>31-25 at half time.</w:t>
      </w:r>
    </w:p>
    <w:p w14:paraId="34BAFB32" w14:textId="044384C2" w:rsidR="00210B35" w:rsidRPr="00210B35" w:rsidRDefault="00210B35" w:rsidP="00814A78">
      <w:pPr>
        <w:rPr>
          <w:rFonts w:ascii="Times New Roman" w:hAnsi="Times New Roman" w:cs="Times New Roman"/>
          <w:bCs/>
          <w:color w:val="000000"/>
          <w:sz w:val="16"/>
          <w:szCs w:val="16"/>
          <w:lang w:val="en-GB"/>
        </w:rPr>
      </w:pPr>
    </w:p>
    <w:p w14:paraId="2D48C6EB" w14:textId="0F68161A" w:rsidR="00210B35" w:rsidRDefault="00210B35" w:rsidP="00814A78">
      <w:pPr>
        <w:rPr>
          <w:rFonts w:ascii="Times New Roman" w:hAnsi="Times New Roman" w:cs="Times New Roman"/>
          <w:bCs/>
          <w:color w:val="000000"/>
          <w:lang w:val="en-GB"/>
        </w:rPr>
      </w:pPr>
      <w:r>
        <w:rPr>
          <w:rFonts w:ascii="Times New Roman" w:hAnsi="Times New Roman" w:cs="Times New Roman"/>
          <w:bCs/>
          <w:color w:val="000000"/>
          <w:lang w:val="en-GB"/>
        </w:rPr>
        <w:t xml:space="preserve">Eight points from Thomas Bates gave “Thunder” the advantage in the third quarter and at 45-33 </w:t>
      </w:r>
      <w:bookmarkStart w:id="0" w:name="_GoBack"/>
      <w:bookmarkEnd w:id="0"/>
      <w:r>
        <w:rPr>
          <w:rFonts w:ascii="Times New Roman" w:hAnsi="Times New Roman" w:cs="Times New Roman"/>
          <w:bCs/>
          <w:color w:val="000000"/>
          <w:lang w:val="en-GB"/>
        </w:rPr>
        <w:t>a routine win looked to be on the cards for the Northants boys. To their credit the home side mounted a spirited really at the start of the fourth quarter and a 10-zero rush go them back to within two points of “Thunder” at 45-43. A Coach Brad Hughes time out got “Thunder” back on course and a 12-4 finish saw them close out a ten-point win.</w:t>
      </w:r>
    </w:p>
    <w:p w14:paraId="2A7161E3" w14:textId="5AC50C51" w:rsidR="00210B35" w:rsidRPr="00210B35" w:rsidRDefault="00210B35" w:rsidP="00814A78">
      <w:pPr>
        <w:rPr>
          <w:rFonts w:ascii="Times New Roman" w:hAnsi="Times New Roman" w:cs="Times New Roman"/>
          <w:bCs/>
          <w:color w:val="000000"/>
          <w:sz w:val="16"/>
          <w:szCs w:val="16"/>
          <w:lang w:val="en-GB"/>
        </w:rPr>
      </w:pPr>
    </w:p>
    <w:p w14:paraId="54766ADF" w14:textId="2587EA44" w:rsidR="00210B35" w:rsidRDefault="00210B35" w:rsidP="00814A78">
      <w:pPr>
        <w:rPr>
          <w:rFonts w:ascii="Times New Roman" w:hAnsi="Times New Roman" w:cs="Times New Roman"/>
          <w:bCs/>
          <w:color w:val="000000"/>
          <w:lang w:val="en-GB"/>
        </w:rPr>
      </w:pPr>
      <w:r>
        <w:rPr>
          <w:rFonts w:ascii="Times New Roman" w:hAnsi="Times New Roman" w:cs="Times New Roman"/>
          <w:bCs/>
          <w:color w:val="000000"/>
          <w:lang w:val="en-GB"/>
        </w:rPr>
        <w:t>For “Thunder”, Bates top scored with 14 points but Coach Hughes was full of praise for the play of Paul Judd and Ru</w:t>
      </w:r>
      <w:r w:rsidR="00002B19">
        <w:rPr>
          <w:rFonts w:ascii="Times New Roman" w:hAnsi="Times New Roman" w:cs="Times New Roman"/>
          <w:bCs/>
          <w:color w:val="000000"/>
          <w:lang w:val="en-GB"/>
        </w:rPr>
        <w:t>e</w:t>
      </w:r>
      <w:r>
        <w:rPr>
          <w:rFonts w:ascii="Times New Roman" w:hAnsi="Times New Roman" w:cs="Times New Roman"/>
          <w:bCs/>
          <w:color w:val="000000"/>
          <w:lang w:val="en-GB"/>
        </w:rPr>
        <w:t xml:space="preserve">ben </w:t>
      </w:r>
      <w:r w:rsidR="00002B19">
        <w:rPr>
          <w:rFonts w:ascii="Times New Roman" w:hAnsi="Times New Roman" w:cs="Times New Roman"/>
          <w:bCs/>
          <w:color w:val="000000"/>
          <w:lang w:val="en-GB"/>
        </w:rPr>
        <w:t>K</w:t>
      </w:r>
      <w:r>
        <w:rPr>
          <w:rFonts w:ascii="Times New Roman" w:hAnsi="Times New Roman" w:cs="Times New Roman"/>
          <w:bCs/>
          <w:color w:val="000000"/>
          <w:lang w:val="en-GB"/>
        </w:rPr>
        <w:t>erry.</w:t>
      </w:r>
    </w:p>
    <w:p w14:paraId="2C9B7138" w14:textId="77777777" w:rsidR="004D4269" w:rsidRPr="00814A78" w:rsidRDefault="004D4269" w:rsidP="00814A78">
      <w:pPr>
        <w:rPr>
          <w:rFonts w:ascii="Times New Roman" w:hAnsi="Times New Roman" w:cs="Times New Roman"/>
          <w:bCs/>
          <w:color w:val="000000"/>
          <w:lang w:val="en-GB"/>
        </w:rPr>
      </w:pPr>
    </w:p>
    <w:p w14:paraId="016E4AC2" w14:textId="2471B11A" w:rsidR="008332B6" w:rsidRDefault="008332B6" w:rsidP="008332B6">
      <w:pPr>
        <w:rPr>
          <w:rFonts w:ascii="Times New Roman" w:hAnsi="Times New Roman" w:cs="Times New Roman"/>
          <w:bCs/>
          <w:color w:val="000000"/>
          <w:lang w:val="en-GB"/>
        </w:rPr>
      </w:pPr>
    </w:p>
    <w:p w14:paraId="38A3F26F" w14:textId="77777777" w:rsidR="004D4269" w:rsidRPr="00382443" w:rsidRDefault="004D4269" w:rsidP="008332B6">
      <w:pPr>
        <w:rPr>
          <w:rFonts w:ascii="Times New Roman" w:hAnsi="Times New Roman" w:cs="Times New Roman"/>
          <w:bCs/>
          <w:color w:val="000000"/>
          <w:lang w:val="en-GB"/>
        </w:rPr>
      </w:pPr>
    </w:p>
    <w:p w14:paraId="7A491685" w14:textId="60F1D4D7" w:rsidR="00F41593" w:rsidRPr="00210B35" w:rsidRDefault="00F41593" w:rsidP="002626DC">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cs="Times New Roman"/>
          <w:b/>
          <w:i/>
          <w:iCs/>
          <w:color w:val="002060"/>
          <w:sz w:val="16"/>
          <w:szCs w:val="16"/>
          <w:lang w:val="en-GB"/>
        </w:rPr>
      </w:pPr>
    </w:p>
    <w:p w14:paraId="387F24EE" w14:textId="16EEC109" w:rsidR="00F41593" w:rsidRPr="00363A65" w:rsidRDefault="00F41593" w:rsidP="002626D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24"/>
          <w:szCs w:val="24"/>
          <w:u w:val="double"/>
          <w:lang w:val="en-GB"/>
        </w:rPr>
      </w:pPr>
      <w:proofErr w:type="gramStart"/>
      <w:r w:rsidRPr="00363A65">
        <w:rPr>
          <w:rFonts w:ascii="Arial" w:hAnsi="Arial" w:cs="Arial"/>
          <w:b/>
          <w:color w:val="002060"/>
          <w:sz w:val="24"/>
          <w:szCs w:val="24"/>
          <w:u w:val="double"/>
          <w:lang w:val="en-GB"/>
        </w:rPr>
        <w:t>THI</w:t>
      </w:r>
      <w:r w:rsidR="00E72557" w:rsidRPr="00363A65">
        <w:rPr>
          <w:rFonts w:ascii="Arial" w:hAnsi="Arial" w:cs="Arial"/>
          <w:b/>
          <w:color w:val="002060"/>
          <w:sz w:val="24"/>
          <w:szCs w:val="24"/>
          <w:u w:val="double"/>
          <w:lang w:val="en-GB"/>
        </w:rPr>
        <w:t xml:space="preserve">S </w:t>
      </w:r>
      <w:r w:rsidRPr="00363A65">
        <w:rPr>
          <w:rFonts w:ascii="Arial" w:hAnsi="Arial" w:cs="Arial"/>
          <w:b/>
          <w:color w:val="002060"/>
          <w:sz w:val="24"/>
          <w:szCs w:val="24"/>
          <w:u w:val="double"/>
          <w:lang w:val="en-GB"/>
        </w:rPr>
        <w:t xml:space="preserve"> WEEKEND</w:t>
      </w:r>
      <w:r w:rsidR="00E72557" w:rsidRPr="00363A65">
        <w:rPr>
          <w:rFonts w:ascii="Arial" w:hAnsi="Arial" w:cs="Arial"/>
          <w:b/>
          <w:color w:val="002060"/>
          <w:sz w:val="24"/>
          <w:szCs w:val="24"/>
          <w:u w:val="double"/>
          <w:lang w:val="en-GB"/>
        </w:rPr>
        <w:t>’S</w:t>
      </w:r>
      <w:proofErr w:type="gramEnd"/>
      <w:r w:rsidR="00E72557" w:rsidRPr="00363A65">
        <w:rPr>
          <w:rFonts w:ascii="Arial" w:hAnsi="Arial" w:cs="Arial"/>
          <w:b/>
          <w:color w:val="002060"/>
          <w:sz w:val="24"/>
          <w:szCs w:val="24"/>
          <w:u w:val="double"/>
          <w:lang w:val="en-GB"/>
        </w:rPr>
        <w:t xml:space="preserve"> </w:t>
      </w:r>
      <w:r w:rsidRPr="00363A65">
        <w:rPr>
          <w:rFonts w:ascii="Arial" w:hAnsi="Arial" w:cs="Arial"/>
          <w:b/>
          <w:color w:val="002060"/>
          <w:sz w:val="24"/>
          <w:szCs w:val="24"/>
          <w:u w:val="double"/>
          <w:lang w:val="en-GB"/>
        </w:rPr>
        <w:t xml:space="preserve"> ACTION</w:t>
      </w:r>
    </w:p>
    <w:p w14:paraId="60702FBD" w14:textId="4AE44BB6" w:rsidR="00E72557" w:rsidRPr="00363A65" w:rsidRDefault="00E72557" w:rsidP="002626D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16"/>
          <w:szCs w:val="16"/>
          <w:u w:val="double"/>
          <w:lang w:val="en-GB"/>
        </w:rPr>
      </w:pPr>
    </w:p>
    <w:p w14:paraId="1DD99CBB" w14:textId="63EF5CB8" w:rsidR="002626DC" w:rsidRPr="00363A65" w:rsidRDefault="00E72557" w:rsidP="002626DC">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sidRPr="00363A65">
        <w:rPr>
          <w:rFonts w:ascii="Arial" w:hAnsi="Arial" w:cs="Arial"/>
          <w:b/>
          <w:color w:val="002060"/>
          <w:sz w:val="24"/>
          <w:szCs w:val="24"/>
          <w:lang w:val="en-GB"/>
        </w:rPr>
        <w:tab/>
      </w:r>
      <w:r w:rsidRPr="00363A65">
        <w:rPr>
          <w:rFonts w:ascii="Arial" w:hAnsi="Arial" w:cs="Arial"/>
          <w:b/>
          <w:color w:val="002060"/>
          <w:sz w:val="20"/>
          <w:szCs w:val="20"/>
          <w:u w:val="single"/>
          <w:lang w:val="en-GB"/>
        </w:rPr>
        <w:t xml:space="preserve">Saturday </w:t>
      </w:r>
      <w:r w:rsidR="00210B35" w:rsidRPr="00363A65">
        <w:rPr>
          <w:rFonts w:ascii="Arial" w:hAnsi="Arial" w:cs="Arial"/>
          <w:b/>
          <w:color w:val="002060"/>
          <w:sz w:val="20"/>
          <w:szCs w:val="20"/>
          <w:u w:val="single"/>
          <w:lang w:val="en-GB"/>
        </w:rPr>
        <w:t>30th</w:t>
      </w:r>
      <w:r w:rsidR="00382443" w:rsidRPr="00363A65">
        <w:rPr>
          <w:rFonts w:ascii="Arial" w:hAnsi="Arial" w:cs="Arial"/>
          <w:b/>
          <w:color w:val="002060"/>
          <w:sz w:val="20"/>
          <w:szCs w:val="20"/>
          <w:u w:val="single"/>
          <w:lang w:val="en-GB"/>
        </w:rPr>
        <w:t xml:space="preserve"> </w:t>
      </w:r>
      <w:r w:rsidRPr="00363A65">
        <w:rPr>
          <w:rFonts w:ascii="Arial" w:hAnsi="Arial" w:cs="Arial"/>
          <w:b/>
          <w:color w:val="002060"/>
          <w:sz w:val="20"/>
          <w:szCs w:val="20"/>
          <w:u w:val="single"/>
          <w:lang w:val="en-GB"/>
        </w:rPr>
        <w:t>October</w:t>
      </w:r>
    </w:p>
    <w:p w14:paraId="3A876188" w14:textId="77777777" w:rsidR="00924266" w:rsidRPr="00363A65" w:rsidRDefault="002626DC" w:rsidP="00E34DC9">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363A65">
        <w:rPr>
          <w:rFonts w:ascii="Arial" w:hAnsi="Arial" w:cs="Arial"/>
          <w:b/>
          <w:color w:val="002060"/>
          <w:sz w:val="20"/>
          <w:szCs w:val="20"/>
          <w:lang w:val="en-GB"/>
        </w:rPr>
        <w:t xml:space="preserve">     </w:t>
      </w:r>
      <w:r w:rsidRPr="00363A65">
        <w:rPr>
          <w:rFonts w:ascii="Arial" w:hAnsi="Arial" w:cs="Arial"/>
          <w:b/>
          <w:color w:val="002060"/>
          <w:sz w:val="20"/>
          <w:szCs w:val="20"/>
          <w:lang w:val="en-GB"/>
        </w:rPr>
        <w:tab/>
      </w:r>
      <w:r w:rsidR="00B92D1B" w:rsidRPr="00363A65">
        <w:rPr>
          <w:rFonts w:ascii="Arial" w:hAnsi="Arial" w:cs="Arial"/>
          <w:b/>
          <w:color w:val="002060"/>
          <w:sz w:val="20"/>
          <w:szCs w:val="20"/>
          <w:lang w:val="en-GB"/>
        </w:rPr>
        <w:t>9.30 am – 1</w:t>
      </w:r>
      <w:r w:rsidR="00924266" w:rsidRPr="00363A65">
        <w:rPr>
          <w:rFonts w:ascii="Arial" w:hAnsi="Arial" w:cs="Arial"/>
          <w:b/>
          <w:color w:val="002060"/>
          <w:sz w:val="20"/>
          <w:szCs w:val="20"/>
          <w:lang w:val="en-GB"/>
        </w:rPr>
        <w:t>0.30</w:t>
      </w:r>
      <w:r w:rsidR="00B92D1B" w:rsidRPr="00363A65">
        <w:rPr>
          <w:rFonts w:ascii="Arial" w:hAnsi="Arial" w:cs="Arial"/>
          <w:b/>
          <w:color w:val="002060"/>
          <w:sz w:val="20"/>
          <w:szCs w:val="20"/>
          <w:lang w:val="en-GB"/>
        </w:rPr>
        <w:t>am</w:t>
      </w:r>
      <w:r w:rsidR="00924266" w:rsidRPr="00363A65">
        <w:rPr>
          <w:rFonts w:ascii="Arial" w:hAnsi="Arial" w:cs="Arial"/>
          <w:b/>
          <w:color w:val="002060"/>
          <w:sz w:val="20"/>
          <w:szCs w:val="20"/>
          <w:lang w:val="en-GB"/>
        </w:rPr>
        <w:tab/>
      </w:r>
      <w:r w:rsidR="00924266" w:rsidRPr="00363A65">
        <w:rPr>
          <w:rFonts w:ascii="Arial" w:hAnsi="Arial" w:cs="Arial"/>
          <w:bCs/>
          <w:color w:val="002060"/>
          <w:sz w:val="20"/>
          <w:szCs w:val="20"/>
          <w:lang w:val="en-GB"/>
        </w:rPr>
        <w:t>“Budding “Ballers”</w:t>
      </w:r>
    </w:p>
    <w:p w14:paraId="0D04314C" w14:textId="554A3C8F" w:rsidR="00B92D1B" w:rsidRPr="00363A65" w:rsidRDefault="00924266" w:rsidP="00E34DC9">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363A65">
        <w:rPr>
          <w:rFonts w:ascii="Arial" w:hAnsi="Arial" w:cs="Arial"/>
          <w:bCs/>
          <w:color w:val="002060"/>
          <w:sz w:val="20"/>
          <w:szCs w:val="20"/>
          <w:lang w:val="en-GB"/>
        </w:rPr>
        <w:tab/>
      </w:r>
      <w:r w:rsidRPr="00363A65">
        <w:rPr>
          <w:rFonts w:ascii="Arial" w:hAnsi="Arial" w:cs="Arial"/>
          <w:b/>
          <w:color w:val="002060"/>
          <w:sz w:val="20"/>
          <w:szCs w:val="20"/>
          <w:lang w:val="en-GB"/>
        </w:rPr>
        <w:t>9.30am – 11.00am</w:t>
      </w:r>
      <w:r w:rsidRPr="00363A65">
        <w:rPr>
          <w:rFonts w:ascii="Arial" w:hAnsi="Arial" w:cs="Arial"/>
          <w:b/>
          <w:color w:val="002060"/>
          <w:sz w:val="20"/>
          <w:szCs w:val="20"/>
          <w:lang w:val="en-GB"/>
        </w:rPr>
        <w:tab/>
      </w:r>
      <w:r w:rsidRPr="00363A65">
        <w:rPr>
          <w:rFonts w:ascii="Arial" w:hAnsi="Arial" w:cs="Arial"/>
          <w:bCs/>
          <w:color w:val="002060"/>
          <w:sz w:val="20"/>
          <w:szCs w:val="20"/>
          <w:lang w:val="en-GB"/>
        </w:rPr>
        <w:t>“Junior Ballers”</w:t>
      </w:r>
      <w:r w:rsidR="00B92D1B" w:rsidRPr="00363A65">
        <w:rPr>
          <w:rFonts w:ascii="Arial" w:hAnsi="Arial" w:cs="Arial"/>
          <w:bCs/>
          <w:color w:val="002060"/>
          <w:sz w:val="20"/>
          <w:szCs w:val="20"/>
          <w:lang w:val="en-GB"/>
        </w:rPr>
        <w:tab/>
      </w:r>
    </w:p>
    <w:p w14:paraId="33396E18" w14:textId="4EB71262" w:rsidR="00E72557" w:rsidRPr="00363A65" w:rsidRDefault="00B92D1B" w:rsidP="00B92D1B">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sidRPr="00363A65">
        <w:rPr>
          <w:rFonts w:ascii="Arial" w:hAnsi="Arial" w:cs="Arial"/>
          <w:b/>
          <w:color w:val="002060"/>
          <w:sz w:val="20"/>
          <w:szCs w:val="20"/>
          <w:lang w:val="en-GB"/>
        </w:rPr>
        <w:t xml:space="preserve">  </w:t>
      </w:r>
      <w:r w:rsidRPr="00363A65">
        <w:rPr>
          <w:rFonts w:ascii="Arial" w:hAnsi="Arial" w:cs="Arial"/>
          <w:b/>
          <w:color w:val="002060"/>
          <w:sz w:val="20"/>
          <w:szCs w:val="20"/>
          <w:lang w:val="en-GB"/>
        </w:rPr>
        <w:tab/>
      </w:r>
      <w:r w:rsidRPr="00363A65">
        <w:rPr>
          <w:rFonts w:ascii="Arial" w:hAnsi="Arial" w:cs="Arial"/>
          <w:b/>
          <w:color w:val="002060"/>
          <w:sz w:val="20"/>
          <w:szCs w:val="20"/>
          <w:lang w:val="en-GB"/>
        </w:rPr>
        <w:tab/>
      </w:r>
    </w:p>
    <w:p w14:paraId="343C5FAC" w14:textId="2B5CDB79" w:rsidR="00363A65" w:rsidRPr="00363A65" w:rsidRDefault="00924266" w:rsidP="00B92D1B">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sidRPr="00363A65">
        <w:rPr>
          <w:rFonts w:ascii="Arial" w:hAnsi="Arial" w:cs="Arial"/>
          <w:bCs/>
          <w:color w:val="002060"/>
          <w:sz w:val="20"/>
          <w:szCs w:val="20"/>
          <w:lang w:val="en-GB"/>
        </w:rPr>
        <w:tab/>
      </w:r>
      <w:r w:rsidRPr="00363A65">
        <w:rPr>
          <w:rFonts w:ascii="Arial" w:hAnsi="Arial" w:cs="Arial"/>
          <w:bCs/>
          <w:color w:val="002060"/>
          <w:sz w:val="20"/>
          <w:szCs w:val="20"/>
          <w:lang w:val="en-GB"/>
        </w:rPr>
        <w:tab/>
      </w:r>
      <w:r w:rsidRPr="00363A65">
        <w:rPr>
          <w:rFonts w:ascii="Arial" w:hAnsi="Arial" w:cs="Arial"/>
          <w:bCs/>
          <w:color w:val="002060"/>
          <w:sz w:val="20"/>
          <w:szCs w:val="20"/>
          <w:lang w:val="en-GB"/>
        </w:rPr>
        <w:tab/>
      </w:r>
      <w:r w:rsidR="00363A65" w:rsidRPr="00363A65">
        <w:rPr>
          <w:rFonts w:ascii="Arial" w:hAnsi="Arial" w:cs="Arial"/>
          <w:bCs/>
          <w:color w:val="002060"/>
          <w:sz w:val="20"/>
          <w:szCs w:val="20"/>
          <w:lang w:val="en-GB"/>
        </w:rPr>
        <w:t xml:space="preserve">Under 13 Boys travel to Abingdon </w:t>
      </w:r>
      <w:r w:rsidR="00363A65">
        <w:rPr>
          <w:rFonts w:ascii="Arial" w:hAnsi="Arial" w:cs="Arial"/>
          <w:bCs/>
          <w:color w:val="002060"/>
          <w:sz w:val="20"/>
          <w:szCs w:val="20"/>
          <w:lang w:val="en-GB"/>
        </w:rPr>
        <w:t xml:space="preserve">“Eagles” </w:t>
      </w:r>
      <w:r w:rsidR="00363A65" w:rsidRPr="00363A65">
        <w:rPr>
          <w:rFonts w:ascii="Arial" w:hAnsi="Arial" w:cs="Arial"/>
          <w:bCs/>
          <w:color w:val="002060"/>
          <w:sz w:val="20"/>
          <w:szCs w:val="20"/>
          <w:lang w:val="en-GB"/>
        </w:rPr>
        <w:t>(YBL)</w:t>
      </w:r>
    </w:p>
    <w:p w14:paraId="5D4CFCB5" w14:textId="77777777" w:rsidR="00363A65" w:rsidRPr="00363A65" w:rsidRDefault="00363A65" w:rsidP="00B92D1B">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sidRPr="00363A65">
        <w:rPr>
          <w:rFonts w:ascii="Arial" w:hAnsi="Arial" w:cs="Arial"/>
          <w:bCs/>
          <w:color w:val="002060"/>
          <w:sz w:val="20"/>
          <w:szCs w:val="20"/>
          <w:lang w:val="en-GB"/>
        </w:rPr>
        <w:t xml:space="preserve">   </w:t>
      </w:r>
      <w:r w:rsidRPr="00363A65">
        <w:rPr>
          <w:rFonts w:ascii="Arial" w:hAnsi="Arial" w:cs="Arial"/>
          <w:bCs/>
          <w:color w:val="002060"/>
          <w:sz w:val="20"/>
          <w:szCs w:val="20"/>
          <w:lang w:val="en-GB"/>
        </w:rPr>
        <w:tab/>
      </w:r>
      <w:r w:rsidRPr="00363A65">
        <w:rPr>
          <w:rFonts w:ascii="Arial" w:hAnsi="Arial" w:cs="Arial"/>
          <w:bCs/>
          <w:color w:val="002060"/>
          <w:sz w:val="20"/>
          <w:szCs w:val="20"/>
          <w:lang w:val="en-GB"/>
        </w:rPr>
        <w:tab/>
      </w:r>
      <w:r w:rsidRPr="00363A65">
        <w:rPr>
          <w:rFonts w:ascii="Arial" w:hAnsi="Arial" w:cs="Arial"/>
          <w:bCs/>
          <w:color w:val="002060"/>
          <w:sz w:val="20"/>
          <w:szCs w:val="20"/>
          <w:lang w:val="en-GB"/>
        </w:rPr>
        <w:tab/>
        <w:t>Under 14 Boys travel to East Herts “Royals”</w:t>
      </w:r>
    </w:p>
    <w:p w14:paraId="28155E93" w14:textId="705F15AE" w:rsidR="00363A65" w:rsidRPr="00363A65" w:rsidRDefault="00363A65" w:rsidP="00B92D1B">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sidRPr="00363A65">
        <w:rPr>
          <w:rFonts w:ascii="Arial" w:hAnsi="Arial" w:cs="Arial"/>
          <w:bCs/>
          <w:color w:val="002060"/>
          <w:sz w:val="20"/>
          <w:szCs w:val="20"/>
          <w:lang w:val="en-GB"/>
        </w:rPr>
        <w:t xml:space="preserve">  </w:t>
      </w:r>
      <w:r w:rsidRPr="00363A65">
        <w:rPr>
          <w:rFonts w:ascii="Arial" w:hAnsi="Arial" w:cs="Arial"/>
          <w:bCs/>
          <w:color w:val="002060"/>
          <w:sz w:val="20"/>
          <w:szCs w:val="20"/>
          <w:lang w:val="en-GB"/>
        </w:rPr>
        <w:tab/>
      </w:r>
      <w:r w:rsidRPr="00363A65">
        <w:rPr>
          <w:rFonts w:ascii="Arial" w:hAnsi="Arial" w:cs="Arial"/>
          <w:bCs/>
          <w:color w:val="002060"/>
          <w:sz w:val="20"/>
          <w:szCs w:val="20"/>
          <w:lang w:val="en-GB"/>
        </w:rPr>
        <w:tab/>
      </w:r>
      <w:r w:rsidRPr="00363A65">
        <w:rPr>
          <w:rFonts w:ascii="Arial" w:hAnsi="Arial" w:cs="Arial"/>
          <w:bCs/>
          <w:color w:val="002060"/>
          <w:sz w:val="20"/>
          <w:szCs w:val="20"/>
          <w:lang w:val="en-GB"/>
        </w:rPr>
        <w:tab/>
      </w:r>
      <w:r w:rsidRPr="00363A65">
        <w:rPr>
          <w:rFonts w:ascii="Arial" w:hAnsi="Arial" w:cs="Arial"/>
          <w:bCs/>
          <w:i/>
          <w:color w:val="002060"/>
          <w:sz w:val="20"/>
          <w:szCs w:val="20"/>
          <w:lang w:val="en-GB"/>
        </w:rPr>
        <w:t>This fixture is dependent on “Royals” being able to find referees.</w:t>
      </w:r>
      <w:r w:rsidRPr="00363A65">
        <w:rPr>
          <w:rFonts w:ascii="Arial" w:hAnsi="Arial" w:cs="Arial"/>
          <w:bCs/>
          <w:color w:val="002060"/>
          <w:sz w:val="20"/>
          <w:szCs w:val="20"/>
          <w:lang w:val="en-GB"/>
        </w:rPr>
        <w:t xml:space="preserve"> </w:t>
      </w:r>
    </w:p>
    <w:p w14:paraId="5BF027C6" w14:textId="274E52AE" w:rsidR="00363A65" w:rsidRPr="00363A65" w:rsidRDefault="00363A65" w:rsidP="00363A65">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sidRPr="00363A65">
        <w:rPr>
          <w:rFonts w:ascii="Arial" w:hAnsi="Arial" w:cs="Arial"/>
          <w:bCs/>
          <w:color w:val="002060"/>
          <w:sz w:val="20"/>
          <w:szCs w:val="20"/>
          <w:lang w:val="en-GB"/>
        </w:rPr>
        <w:t xml:space="preserve">  </w:t>
      </w:r>
      <w:r w:rsidRPr="00363A65">
        <w:rPr>
          <w:rFonts w:ascii="Arial" w:hAnsi="Arial" w:cs="Arial"/>
          <w:bCs/>
          <w:color w:val="002060"/>
          <w:sz w:val="20"/>
          <w:szCs w:val="20"/>
          <w:lang w:val="en-GB"/>
        </w:rPr>
        <w:tab/>
      </w:r>
      <w:r w:rsidRPr="00363A65">
        <w:rPr>
          <w:rFonts w:ascii="Arial" w:hAnsi="Arial" w:cs="Arial"/>
          <w:bCs/>
          <w:color w:val="002060"/>
          <w:sz w:val="20"/>
          <w:szCs w:val="20"/>
          <w:lang w:val="en-GB"/>
        </w:rPr>
        <w:tab/>
      </w:r>
      <w:r w:rsidRPr="00363A65">
        <w:rPr>
          <w:rFonts w:ascii="Arial" w:hAnsi="Arial" w:cs="Arial"/>
          <w:bCs/>
          <w:color w:val="002060"/>
          <w:sz w:val="20"/>
          <w:szCs w:val="20"/>
          <w:lang w:val="en-GB"/>
        </w:rPr>
        <w:tab/>
        <w:t>Under 16 Boys travel to Leicester “Dynamite”</w:t>
      </w:r>
    </w:p>
    <w:p w14:paraId="6E450A2D" w14:textId="47F87E11" w:rsidR="00382443" w:rsidRPr="00363A65" w:rsidRDefault="00363A65" w:rsidP="00363A65">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sidRPr="00363A65">
        <w:rPr>
          <w:rFonts w:ascii="Arial" w:hAnsi="Arial" w:cs="Arial"/>
          <w:bCs/>
          <w:color w:val="002060"/>
          <w:sz w:val="20"/>
          <w:szCs w:val="20"/>
          <w:lang w:val="en-GB"/>
        </w:rPr>
        <w:t xml:space="preserve"> </w:t>
      </w:r>
      <w:r w:rsidRPr="00363A65">
        <w:rPr>
          <w:rFonts w:ascii="Arial" w:hAnsi="Arial" w:cs="Arial"/>
          <w:bCs/>
          <w:color w:val="002060"/>
          <w:sz w:val="20"/>
          <w:szCs w:val="20"/>
          <w:lang w:val="en-GB"/>
        </w:rPr>
        <w:tab/>
      </w:r>
      <w:r w:rsidRPr="00363A65">
        <w:rPr>
          <w:rFonts w:ascii="Arial" w:hAnsi="Arial" w:cs="Arial"/>
          <w:bCs/>
          <w:color w:val="002060"/>
          <w:sz w:val="20"/>
          <w:szCs w:val="20"/>
          <w:lang w:val="en-GB"/>
        </w:rPr>
        <w:tab/>
      </w:r>
      <w:r w:rsidRPr="00363A65">
        <w:rPr>
          <w:rFonts w:ascii="Arial" w:hAnsi="Arial" w:cs="Arial"/>
          <w:bCs/>
          <w:color w:val="002060"/>
          <w:sz w:val="20"/>
          <w:szCs w:val="20"/>
          <w:lang w:val="en-GB"/>
        </w:rPr>
        <w:tab/>
      </w:r>
      <w:r w:rsidR="00382443" w:rsidRPr="00363A65">
        <w:rPr>
          <w:rFonts w:ascii="Arial" w:hAnsi="Arial" w:cs="Arial"/>
          <w:bCs/>
          <w:color w:val="002060"/>
          <w:sz w:val="20"/>
          <w:szCs w:val="20"/>
          <w:lang w:val="en-GB"/>
        </w:rPr>
        <w:t xml:space="preserve">Junior Men travel to </w:t>
      </w:r>
      <w:r w:rsidRPr="00363A65">
        <w:rPr>
          <w:rFonts w:ascii="Arial" w:hAnsi="Arial" w:cs="Arial"/>
          <w:bCs/>
          <w:color w:val="002060"/>
          <w:sz w:val="20"/>
          <w:szCs w:val="20"/>
          <w:lang w:val="en-GB"/>
        </w:rPr>
        <w:t>Derby “Trailblazers”</w:t>
      </w:r>
      <w:r w:rsidR="00002B19">
        <w:rPr>
          <w:rFonts w:ascii="Arial" w:hAnsi="Arial" w:cs="Arial"/>
          <w:bCs/>
          <w:color w:val="002060"/>
          <w:sz w:val="20"/>
          <w:szCs w:val="20"/>
          <w:lang w:val="en-GB"/>
        </w:rPr>
        <w:t xml:space="preserve"> II</w:t>
      </w:r>
    </w:p>
    <w:p w14:paraId="6845285A" w14:textId="77777777" w:rsidR="00363A65" w:rsidRPr="00363A65" w:rsidRDefault="00382443" w:rsidP="0038244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sidRPr="00363A65">
        <w:rPr>
          <w:rFonts w:ascii="Arial" w:hAnsi="Arial" w:cs="Arial"/>
          <w:bCs/>
          <w:color w:val="002060"/>
          <w:sz w:val="20"/>
          <w:szCs w:val="20"/>
          <w:lang w:val="en-GB"/>
        </w:rPr>
        <w:t xml:space="preserve"> </w:t>
      </w:r>
      <w:r w:rsidRPr="00363A65">
        <w:rPr>
          <w:rFonts w:ascii="Arial" w:hAnsi="Arial" w:cs="Arial"/>
          <w:bCs/>
          <w:color w:val="002060"/>
          <w:sz w:val="20"/>
          <w:szCs w:val="20"/>
          <w:lang w:val="en-GB"/>
        </w:rPr>
        <w:tab/>
      </w:r>
    </w:p>
    <w:p w14:paraId="53D8A3A7" w14:textId="77777777" w:rsidR="00363A65" w:rsidRPr="00363A65" w:rsidRDefault="00363A65" w:rsidP="00382443">
      <w:pPr>
        <w:pBdr>
          <w:top w:val="single" w:sz="12" w:space="1" w:color="auto" w:shadow="1"/>
          <w:left w:val="single" w:sz="12" w:space="4" w:color="auto" w:shadow="1"/>
          <w:bottom w:val="single" w:sz="12" w:space="1" w:color="auto" w:shadow="1"/>
          <w:right w:val="single" w:sz="12" w:space="4" w:color="auto" w:shadow="1"/>
        </w:pBdr>
        <w:rPr>
          <w:rFonts w:ascii="Arial" w:hAnsi="Arial" w:cs="Arial"/>
          <w:b/>
          <w:bCs/>
          <w:color w:val="002060"/>
          <w:sz w:val="20"/>
          <w:szCs w:val="20"/>
          <w:u w:val="single"/>
          <w:lang w:val="en-GB"/>
        </w:rPr>
      </w:pPr>
      <w:r w:rsidRPr="00363A65">
        <w:rPr>
          <w:rFonts w:ascii="Arial" w:hAnsi="Arial" w:cs="Arial"/>
          <w:bCs/>
          <w:color w:val="002060"/>
          <w:sz w:val="20"/>
          <w:szCs w:val="20"/>
          <w:lang w:val="en-GB"/>
        </w:rPr>
        <w:t xml:space="preserve">  </w:t>
      </w:r>
      <w:r w:rsidRPr="00363A65">
        <w:rPr>
          <w:rFonts w:ascii="Arial" w:hAnsi="Arial" w:cs="Arial"/>
          <w:bCs/>
          <w:color w:val="002060"/>
          <w:sz w:val="20"/>
          <w:szCs w:val="20"/>
          <w:lang w:val="en-GB"/>
        </w:rPr>
        <w:tab/>
      </w:r>
      <w:r w:rsidRPr="00363A65">
        <w:rPr>
          <w:rFonts w:ascii="Arial" w:hAnsi="Arial" w:cs="Arial"/>
          <w:b/>
          <w:bCs/>
          <w:color w:val="002060"/>
          <w:sz w:val="20"/>
          <w:szCs w:val="20"/>
          <w:u w:val="single"/>
          <w:lang w:val="en-GB"/>
        </w:rPr>
        <w:t>Sunday 31</w:t>
      </w:r>
      <w:r w:rsidRPr="00363A65">
        <w:rPr>
          <w:rFonts w:ascii="Arial" w:hAnsi="Arial" w:cs="Arial"/>
          <w:b/>
          <w:bCs/>
          <w:color w:val="002060"/>
          <w:sz w:val="20"/>
          <w:szCs w:val="20"/>
          <w:u w:val="single"/>
          <w:vertAlign w:val="superscript"/>
          <w:lang w:val="en-GB"/>
        </w:rPr>
        <w:t>st</w:t>
      </w:r>
      <w:r w:rsidRPr="00363A65">
        <w:rPr>
          <w:rFonts w:ascii="Arial" w:hAnsi="Arial" w:cs="Arial"/>
          <w:b/>
          <w:bCs/>
          <w:color w:val="002060"/>
          <w:sz w:val="20"/>
          <w:szCs w:val="20"/>
          <w:u w:val="single"/>
          <w:lang w:val="en-GB"/>
        </w:rPr>
        <w:t xml:space="preserve"> October</w:t>
      </w:r>
    </w:p>
    <w:p w14:paraId="33BA0DC9" w14:textId="77777777" w:rsidR="00363A65" w:rsidRPr="00363A65" w:rsidRDefault="00363A65" w:rsidP="0038244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sidRPr="00363A65">
        <w:rPr>
          <w:rFonts w:ascii="Arial" w:hAnsi="Arial" w:cs="Arial"/>
          <w:bCs/>
          <w:color w:val="002060"/>
          <w:sz w:val="20"/>
          <w:szCs w:val="20"/>
          <w:lang w:val="en-GB"/>
        </w:rPr>
        <w:t xml:space="preserve">   </w:t>
      </w:r>
      <w:r w:rsidRPr="00363A65">
        <w:rPr>
          <w:rFonts w:ascii="Arial" w:hAnsi="Arial" w:cs="Arial"/>
          <w:bCs/>
          <w:color w:val="002060"/>
          <w:sz w:val="20"/>
          <w:szCs w:val="20"/>
          <w:lang w:val="en-GB"/>
        </w:rPr>
        <w:tab/>
      </w:r>
      <w:r w:rsidRPr="00363A65">
        <w:rPr>
          <w:rFonts w:ascii="Arial" w:hAnsi="Arial" w:cs="Arial"/>
          <w:bCs/>
          <w:color w:val="002060"/>
          <w:sz w:val="20"/>
          <w:szCs w:val="20"/>
          <w:lang w:val="en-GB"/>
        </w:rPr>
        <w:tab/>
      </w:r>
      <w:r w:rsidRPr="00363A65">
        <w:rPr>
          <w:rFonts w:ascii="Arial" w:hAnsi="Arial" w:cs="Arial"/>
          <w:bCs/>
          <w:color w:val="002060"/>
          <w:sz w:val="20"/>
          <w:szCs w:val="20"/>
          <w:lang w:val="en-GB"/>
        </w:rPr>
        <w:tab/>
        <w:t>Junior Women travel to NEBC “Titans”</w:t>
      </w:r>
    </w:p>
    <w:p w14:paraId="138E1042" w14:textId="63C66262" w:rsidR="00924266" w:rsidRPr="00363A65" w:rsidRDefault="00363A65" w:rsidP="00382443">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Cs/>
          <w:color w:val="002060"/>
          <w:sz w:val="20"/>
          <w:szCs w:val="20"/>
          <w:lang w:val="en-GB"/>
        </w:rPr>
      </w:pPr>
      <w:r w:rsidRPr="00363A65">
        <w:rPr>
          <w:rFonts w:ascii="Arial" w:hAnsi="Arial" w:cs="Arial"/>
          <w:bCs/>
          <w:color w:val="002060"/>
          <w:sz w:val="20"/>
          <w:szCs w:val="20"/>
          <w:lang w:val="en-GB"/>
        </w:rPr>
        <w:t xml:space="preserve">  </w:t>
      </w:r>
      <w:r w:rsidRPr="00363A65">
        <w:rPr>
          <w:rFonts w:ascii="Arial" w:hAnsi="Arial" w:cs="Arial"/>
          <w:bCs/>
          <w:color w:val="002060"/>
          <w:sz w:val="20"/>
          <w:szCs w:val="20"/>
          <w:lang w:val="en-GB"/>
        </w:rPr>
        <w:tab/>
      </w:r>
      <w:r w:rsidRPr="00363A65">
        <w:rPr>
          <w:rFonts w:ascii="Arial" w:hAnsi="Arial" w:cs="Arial"/>
          <w:bCs/>
          <w:color w:val="002060"/>
          <w:sz w:val="20"/>
          <w:szCs w:val="20"/>
          <w:lang w:val="en-GB"/>
        </w:rPr>
        <w:tab/>
      </w:r>
      <w:r w:rsidRPr="00363A65">
        <w:rPr>
          <w:rFonts w:ascii="Arial" w:hAnsi="Arial" w:cs="Arial"/>
          <w:bCs/>
          <w:color w:val="002060"/>
          <w:sz w:val="20"/>
          <w:szCs w:val="20"/>
          <w:lang w:val="en-GB"/>
        </w:rPr>
        <w:tab/>
      </w:r>
      <w:r w:rsidRPr="00363A65">
        <w:rPr>
          <w:rFonts w:ascii="Arial" w:hAnsi="Arial" w:cs="Arial"/>
          <w:bCs/>
          <w:i/>
          <w:color w:val="002060"/>
          <w:sz w:val="20"/>
          <w:szCs w:val="20"/>
          <w:lang w:val="en-GB"/>
        </w:rPr>
        <w:t>This game will be played at Northampton School for Boys</w:t>
      </w:r>
      <w:r w:rsidR="00002B19">
        <w:rPr>
          <w:rFonts w:ascii="Arial" w:hAnsi="Arial" w:cs="Arial"/>
          <w:bCs/>
          <w:i/>
          <w:color w:val="002060"/>
          <w:sz w:val="20"/>
          <w:szCs w:val="20"/>
          <w:lang w:val="en-GB"/>
        </w:rPr>
        <w:t xml:space="preserve"> at 3pm</w:t>
      </w:r>
      <w:r w:rsidR="00382443" w:rsidRPr="00363A65">
        <w:rPr>
          <w:rFonts w:ascii="Arial" w:hAnsi="Arial" w:cs="Arial"/>
          <w:bCs/>
          <w:color w:val="002060"/>
          <w:sz w:val="20"/>
          <w:szCs w:val="20"/>
          <w:lang w:val="en-GB"/>
        </w:rPr>
        <w:tab/>
      </w:r>
      <w:r w:rsidR="00382443" w:rsidRPr="00363A65">
        <w:rPr>
          <w:rFonts w:ascii="Times New Roman" w:hAnsi="Times New Roman" w:cs="Times New Roman"/>
          <w:bCs/>
          <w:color w:val="002060"/>
          <w:sz w:val="20"/>
          <w:szCs w:val="20"/>
          <w:lang w:val="en-GB"/>
        </w:rPr>
        <w:tab/>
      </w:r>
    </w:p>
    <w:p w14:paraId="1D3EAEF0" w14:textId="42EDABC1" w:rsidR="00924266" w:rsidRPr="00363A65" w:rsidRDefault="00924266" w:rsidP="002626DC">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Cs/>
          <w:color w:val="002060"/>
          <w:sz w:val="20"/>
          <w:szCs w:val="20"/>
          <w:lang w:val="en-GB"/>
        </w:rPr>
      </w:pPr>
      <w:r w:rsidRPr="00363A65">
        <w:rPr>
          <w:rFonts w:ascii="Times New Roman" w:hAnsi="Times New Roman" w:cs="Times New Roman"/>
          <w:bCs/>
          <w:color w:val="002060"/>
          <w:sz w:val="20"/>
          <w:szCs w:val="20"/>
          <w:lang w:val="en-GB"/>
        </w:rPr>
        <w:tab/>
      </w:r>
      <w:r w:rsidRPr="00363A65">
        <w:rPr>
          <w:rFonts w:ascii="Times New Roman" w:hAnsi="Times New Roman" w:cs="Times New Roman"/>
          <w:bCs/>
          <w:color w:val="002060"/>
          <w:sz w:val="20"/>
          <w:szCs w:val="20"/>
          <w:lang w:val="en-GB"/>
        </w:rPr>
        <w:tab/>
      </w:r>
      <w:r w:rsidRPr="00363A65">
        <w:rPr>
          <w:rFonts w:ascii="Times New Roman" w:hAnsi="Times New Roman" w:cs="Times New Roman"/>
          <w:bCs/>
          <w:color w:val="002060"/>
          <w:sz w:val="20"/>
          <w:szCs w:val="20"/>
          <w:lang w:val="en-GB"/>
        </w:rPr>
        <w:tab/>
      </w:r>
    </w:p>
    <w:p w14:paraId="62099980" w14:textId="537BF3AC" w:rsidR="002626DC" w:rsidRPr="00210B35" w:rsidRDefault="002626DC" w:rsidP="002626DC">
      <w:pPr>
        <w:ind w:left="720"/>
        <w:rPr>
          <w:rFonts w:cstheme="minorHAnsi"/>
          <w:bCs/>
          <w:color w:val="002060"/>
          <w:sz w:val="24"/>
          <w:szCs w:val="24"/>
          <w:lang w:val="en-GB"/>
        </w:rPr>
      </w:pPr>
    </w:p>
    <w:p w14:paraId="553FFC01" w14:textId="77777777" w:rsidR="00E34DC9" w:rsidRPr="00210B35" w:rsidRDefault="00E34DC9" w:rsidP="002626DC">
      <w:pPr>
        <w:ind w:left="720"/>
        <w:rPr>
          <w:rFonts w:cstheme="minorHAnsi"/>
          <w:bCs/>
          <w:color w:val="002060"/>
          <w:sz w:val="24"/>
          <w:szCs w:val="24"/>
          <w:lang w:val="en-GB"/>
        </w:rPr>
      </w:pPr>
    </w:p>
    <w:p w14:paraId="0EDBBC03" w14:textId="02967B6C" w:rsidR="008D435A" w:rsidRPr="008D435A" w:rsidRDefault="008D435A" w:rsidP="002626DC">
      <w:pPr>
        <w:ind w:left="720"/>
        <w:jc w:val="right"/>
        <w:rPr>
          <w:rFonts w:cstheme="minorHAnsi"/>
          <w:color w:val="C00000"/>
        </w:rPr>
      </w:pPr>
      <w:r w:rsidRPr="008D435A">
        <w:rPr>
          <w:rFonts w:cstheme="minorHAnsi"/>
          <w:bCs/>
          <w:color w:val="C00000"/>
          <w:sz w:val="24"/>
          <w:szCs w:val="24"/>
          <w:lang w:val="en-GB"/>
        </w:rPr>
        <w:t xml:space="preserve">For further </w:t>
      </w:r>
      <w:r w:rsidR="00E72557" w:rsidRPr="008D435A">
        <w:rPr>
          <w:rFonts w:cstheme="minorHAnsi"/>
          <w:bCs/>
          <w:color w:val="C00000"/>
          <w:sz w:val="24"/>
          <w:szCs w:val="24"/>
          <w:lang w:val="en-GB"/>
        </w:rPr>
        <w:t>informati</w:t>
      </w:r>
      <w:r w:rsidR="00E72557">
        <w:rPr>
          <w:rFonts w:cstheme="minorHAnsi"/>
          <w:bCs/>
          <w:color w:val="C00000"/>
          <w:sz w:val="24"/>
          <w:szCs w:val="24"/>
          <w:lang w:val="en-GB"/>
        </w:rPr>
        <w:t>o</w:t>
      </w:r>
      <w:r w:rsidR="00E72557" w:rsidRPr="008D435A">
        <w:rPr>
          <w:rFonts w:cstheme="minorHAnsi"/>
          <w:bCs/>
          <w:color w:val="C00000"/>
          <w:sz w:val="24"/>
          <w:szCs w:val="24"/>
          <w:lang w:val="en-GB"/>
        </w:rPr>
        <w:t>n</w:t>
      </w:r>
      <w:r w:rsidRPr="008D435A">
        <w:rPr>
          <w:rFonts w:cstheme="minorHAnsi"/>
          <w:bCs/>
          <w:color w:val="C00000"/>
          <w:sz w:val="24"/>
          <w:szCs w:val="24"/>
          <w:lang w:val="en-GB"/>
        </w:rPr>
        <w:t xml:space="preserve"> about this Press Release contact </w:t>
      </w:r>
      <w:r w:rsidRPr="008D435A">
        <w:rPr>
          <w:rFonts w:cstheme="minorHAnsi"/>
          <w:b/>
          <w:color w:val="C00000"/>
          <w:sz w:val="24"/>
          <w:szCs w:val="24"/>
          <w:lang w:val="en-GB"/>
        </w:rPr>
        <w:t>John Collins</w:t>
      </w:r>
      <w:r w:rsidRPr="008D435A">
        <w:rPr>
          <w:rFonts w:cstheme="minorHAnsi"/>
          <w:bCs/>
          <w:color w:val="C00000"/>
          <w:sz w:val="24"/>
          <w:szCs w:val="24"/>
          <w:lang w:val="en-GB"/>
        </w:rPr>
        <w:t xml:space="preserve"> on </w:t>
      </w:r>
      <w:r w:rsidR="00C94FF9">
        <w:rPr>
          <w:rFonts w:cstheme="minorHAnsi"/>
          <w:b/>
          <w:color w:val="C00000"/>
          <w:sz w:val="24"/>
          <w:szCs w:val="24"/>
          <w:lang w:val="en-GB"/>
        </w:rPr>
        <w:t xml:space="preserve">+44 </w:t>
      </w:r>
      <w:r w:rsidRPr="008D435A">
        <w:rPr>
          <w:rFonts w:cstheme="minorHAnsi"/>
          <w:b/>
          <w:color w:val="C00000"/>
          <w:sz w:val="24"/>
          <w:szCs w:val="24"/>
          <w:lang w:val="en-GB"/>
        </w:rPr>
        <w:t>7801 533151</w:t>
      </w:r>
    </w:p>
    <w:sectPr w:rsidR="008D435A" w:rsidRPr="008D435A" w:rsidSect="002626D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2B"/>
    <w:rsid w:val="00002B19"/>
    <w:rsid w:val="00071EB1"/>
    <w:rsid w:val="000D082B"/>
    <w:rsid w:val="000E06A5"/>
    <w:rsid w:val="00144BF5"/>
    <w:rsid w:val="00186C7C"/>
    <w:rsid w:val="00197CEA"/>
    <w:rsid w:val="00201EB8"/>
    <w:rsid w:val="00210B35"/>
    <w:rsid w:val="00211DC2"/>
    <w:rsid w:val="002463E3"/>
    <w:rsid w:val="002512B9"/>
    <w:rsid w:val="002626DC"/>
    <w:rsid w:val="00264C51"/>
    <w:rsid w:val="002666A5"/>
    <w:rsid w:val="00267331"/>
    <w:rsid w:val="002A2E62"/>
    <w:rsid w:val="002D28DD"/>
    <w:rsid w:val="00363A65"/>
    <w:rsid w:val="00364730"/>
    <w:rsid w:val="00382443"/>
    <w:rsid w:val="003D1871"/>
    <w:rsid w:val="004348AC"/>
    <w:rsid w:val="004D4269"/>
    <w:rsid w:val="005078CD"/>
    <w:rsid w:val="00531768"/>
    <w:rsid w:val="005B3DB1"/>
    <w:rsid w:val="005C210F"/>
    <w:rsid w:val="005D56DC"/>
    <w:rsid w:val="00605E1B"/>
    <w:rsid w:val="00644FB5"/>
    <w:rsid w:val="006949E5"/>
    <w:rsid w:val="006F54BC"/>
    <w:rsid w:val="007860B6"/>
    <w:rsid w:val="007D3C78"/>
    <w:rsid w:val="00814A78"/>
    <w:rsid w:val="008332B6"/>
    <w:rsid w:val="008A4666"/>
    <w:rsid w:val="008D435A"/>
    <w:rsid w:val="00924266"/>
    <w:rsid w:val="00951275"/>
    <w:rsid w:val="00970975"/>
    <w:rsid w:val="009D20B7"/>
    <w:rsid w:val="009D4515"/>
    <w:rsid w:val="00A01AFA"/>
    <w:rsid w:val="00A218E0"/>
    <w:rsid w:val="00A908BE"/>
    <w:rsid w:val="00AC4153"/>
    <w:rsid w:val="00B74148"/>
    <w:rsid w:val="00B92D1B"/>
    <w:rsid w:val="00BD2AB1"/>
    <w:rsid w:val="00BD3096"/>
    <w:rsid w:val="00BE41AB"/>
    <w:rsid w:val="00C06D0E"/>
    <w:rsid w:val="00C453C1"/>
    <w:rsid w:val="00C90FE5"/>
    <w:rsid w:val="00C94FF9"/>
    <w:rsid w:val="00CE610B"/>
    <w:rsid w:val="00D4562F"/>
    <w:rsid w:val="00D653AC"/>
    <w:rsid w:val="00D65C44"/>
    <w:rsid w:val="00D770D4"/>
    <w:rsid w:val="00D84320"/>
    <w:rsid w:val="00DF060A"/>
    <w:rsid w:val="00E30980"/>
    <w:rsid w:val="00E34DC9"/>
    <w:rsid w:val="00E34EA6"/>
    <w:rsid w:val="00E42EE6"/>
    <w:rsid w:val="00E72557"/>
    <w:rsid w:val="00F114CD"/>
    <w:rsid w:val="00F33BD0"/>
    <w:rsid w:val="00F41593"/>
    <w:rsid w:val="00F86B7A"/>
    <w:rsid w:val="00FA3296"/>
    <w:rsid w:val="00FE4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8D5B"/>
  <w15:chartTrackingRefBased/>
  <w15:docId w15:val="{1707F5DF-46EE-487B-8692-86B82DF1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AB1"/>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35A"/>
    <w:rPr>
      <w:color w:val="0563C1" w:themeColor="hyperlink"/>
      <w:u w:val="single"/>
    </w:rPr>
  </w:style>
  <w:style w:type="character" w:styleId="UnresolvedMention">
    <w:name w:val="Unresolved Mention"/>
    <w:basedOn w:val="DefaultParagraphFont"/>
    <w:uiPriority w:val="99"/>
    <w:semiHidden/>
    <w:unhideWhenUsed/>
    <w:rsid w:val="008D435A"/>
    <w:rPr>
      <w:color w:val="605E5C"/>
      <w:shd w:val="clear" w:color="auto" w:fill="E1DFDD"/>
    </w:rPr>
  </w:style>
  <w:style w:type="paragraph" w:styleId="NoSpacing">
    <w:name w:val="No Spacing"/>
    <w:uiPriority w:val="1"/>
    <w:qFormat/>
    <w:rsid w:val="00C453C1"/>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Karen</cp:lastModifiedBy>
  <cp:revision>4</cp:revision>
  <cp:lastPrinted>2021-10-18T11:18:00Z</cp:lastPrinted>
  <dcterms:created xsi:type="dcterms:W3CDTF">2021-10-25T08:37:00Z</dcterms:created>
  <dcterms:modified xsi:type="dcterms:W3CDTF">2021-10-26T08:18:00Z</dcterms:modified>
</cp:coreProperties>
</file>